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F6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33FC">
        <w:rPr>
          <w:rFonts w:ascii="Times New Roman" w:hAnsi="Times New Roman" w:cs="Times New Roman"/>
          <w:b/>
          <w:sz w:val="28"/>
          <w:szCs w:val="28"/>
        </w:rPr>
        <w:t>о сроках и местах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подачи заявлений на участие в итоговом собеседовании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b/>
          <w:sz w:val="28"/>
          <w:szCs w:val="28"/>
        </w:rPr>
        <w:t>в Кабардино-Балкарской Республике в 202</w:t>
      </w:r>
      <w:r w:rsidR="00ED2FF6">
        <w:rPr>
          <w:rFonts w:ascii="Times New Roman" w:hAnsi="Times New Roman" w:cs="Times New Roman"/>
          <w:b/>
          <w:sz w:val="28"/>
          <w:szCs w:val="28"/>
        </w:rPr>
        <w:t>2</w:t>
      </w:r>
      <w:r w:rsidRPr="00F433FC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F433FC" w:rsidRPr="00F433FC" w:rsidRDefault="00F433FC" w:rsidP="00F433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33FC" w:rsidRPr="00F433FC" w:rsidRDefault="00F433FC" w:rsidP="00AA75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3F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F433FC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F433FC">
        <w:rPr>
          <w:rFonts w:ascii="Times New Roman" w:hAnsi="Times New Roman" w:cs="Times New Roman"/>
          <w:sz w:val="28"/>
          <w:szCs w:val="28"/>
        </w:rPr>
        <w:t>. 11, 17 Порядка проведения государственной итоговой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по образовательным программам основного общего образования, утвержденного совместным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приказом Минпросвещения России и Рособрнадзора от 7 ноября 2018 года № 189/1513,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является </w:t>
      </w:r>
      <w:r w:rsidR="00AA75E3" w:rsidRPr="00AA75E3">
        <w:rPr>
          <w:rFonts w:ascii="Times New Roman" w:hAnsi="Times New Roman" w:cs="Times New Roman"/>
          <w:sz w:val="28"/>
          <w:szCs w:val="28"/>
        </w:rPr>
        <w:t>одн</w:t>
      </w:r>
      <w:r w:rsidR="00AA75E3">
        <w:rPr>
          <w:rFonts w:ascii="Times New Roman" w:hAnsi="Times New Roman" w:cs="Times New Roman"/>
          <w:sz w:val="28"/>
          <w:szCs w:val="28"/>
        </w:rPr>
        <w:t>им</w:t>
      </w:r>
      <w:r w:rsidR="00AA75E3" w:rsidRPr="00AA75E3">
        <w:rPr>
          <w:rFonts w:ascii="Times New Roman" w:hAnsi="Times New Roman" w:cs="Times New Roman"/>
          <w:sz w:val="28"/>
          <w:szCs w:val="28"/>
        </w:rPr>
        <w:t xml:space="preserve"> из условий</w:t>
      </w:r>
      <w:r w:rsidRPr="00F433FC">
        <w:rPr>
          <w:rFonts w:ascii="Times New Roman" w:hAnsi="Times New Roman" w:cs="Times New Roman"/>
          <w:sz w:val="28"/>
          <w:szCs w:val="28"/>
        </w:rPr>
        <w:t xml:space="preserve"> допуска обучающихся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классов к государственной итоговой аттестации по образовательным программам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 (далее - ГИА), в том числе:</w:t>
      </w:r>
      <w:proofErr w:type="gramEnd"/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33FC">
        <w:rPr>
          <w:rFonts w:ascii="Times New Roman" w:hAnsi="Times New Roman" w:cs="Times New Roman"/>
          <w:sz w:val="28"/>
          <w:szCs w:val="28"/>
        </w:rPr>
        <w:t>для лиц, осваивающих образовательные программы основного общего образования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форме семейного образования, либо лиц, обучающихся по не имеющим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аккредитации образовательным программам основного общего образования, проходящих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экстерном ГИА в организации, осуществляющей образовательную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имеющим государственную аккредитацию образовательным программам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образования (далее – экстерны);</w:t>
      </w:r>
      <w:proofErr w:type="gramEnd"/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обучающихся, экстернов с ограниченными возможностями здоровья (далее – ОВЗ),</w:t>
      </w:r>
    </w:p>
    <w:p w:rsid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детей-инвалидов и инвалидов, а также лиц, обучающихся по состоянию здоровья на дому,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образовательных организациях, в том числе санаторно-курортных, в которых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необходимые лечебные, реабилитационные и оздоровительные мероприятия </w:t>
      </w:r>
      <w:proofErr w:type="gramStart"/>
      <w:r w:rsidRPr="00F433FC"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нуждающихся в длительном лечении.</w:t>
      </w:r>
    </w:p>
    <w:p w:rsidR="0025148D" w:rsidRPr="00F433FC" w:rsidRDefault="0025148D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48D">
        <w:rPr>
          <w:rFonts w:ascii="Times New Roman" w:hAnsi="Times New Roman" w:cs="Times New Roman"/>
          <w:sz w:val="28"/>
          <w:szCs w:val="28"/>
        </w:rPr>
        <w:t>Результатом итогового собеседования является «зачет» или «незачет</w:t>
      </w:r>
      <w:bookmarkStart w:id="0" w:name="_GoBack"/>
      <w:bookmarkEnd w:id="0"/>
      <w:r w:rsidRPr="0025148D">
        <w:rPr>
          <w:rFonts w:ascii="Times New Roman" w:hAnsi="Times New Roman" w:cs="Times New Roman"/>
          <w:sz w:val="28"/>
          <w:szCs w:val="28"/>
        </w:rPr>
        <w:t>».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участия в итоговом собеседовании обучающиеся подают заявление и согласие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обработку персональных данных в образовательные организации, в которых осваивают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 образования, а экстерны – в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 по имеющим государственную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аккредитацию образовательным программам основного общего образования, по выбору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экстернов не позднее чем за две недели до начала проведения итогового собеседования.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Обучающиеся, экстерны с ОВЗ при подаче заявления на прохождение итогового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собеседования предъявляют копию рекомендаций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комиссии (далее – ПМПК), а обучающиеся, экстерны-дети-инвалиды и инвалиды – оригинал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или заверенную в установленном порядке копию справки, подтверждающей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 xml:space="preserve">установления инвалидности, выданной федеральным государственным учреждением </w:t>
      </w:r>
      <w:proofErr w:type="gramStart"/>
      <w:r w:rsidRPr="00660815">
        <w:rPr>
          <w:rFonts w:ascii="Times New Roman" w:hAnsi="Times New Roman" w:cs="Times New Roman"/>
          <w:sz w:val="28"/>
          <w:szCs w:val="28"/>
        </w:rPr>
        <w:t>медико</w:t>
      </w:r>
      <w:r w:rsidR="00660815" w:rsidRPr="00660815">
        <w:rPr>
          <w:rFonts w:ascii="Times New Roman" w:hAnsi="Times New Roman" w:cs="Times New Roman"/>
          <w:sz w:val="28"/>
          <w:szCs w:val="28"/>
        </w:rPr>
        <w:t>-</w:t>
      </w:r>
      <w:r w:rsidRPr="00660815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660815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экспертизы.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Местами подачи заявлений на участие в итоговом собеседовании являются: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для обучающихся 9 классов – организации, осуществляющие 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деятельность, в которых обучающиеся осваивают образовательные программы основного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общего образования;</w:t>
      </w:r>
    </w:p>
    <w:p w:rsidR="00F433FC" w:rsidRPr="00F433FC" w:rsidRDefault="00F433FC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lastRenderedPageBreak/>
        <w:t>для экстернов – образовательная организация по выбору экстерна.</w:t>
      </w:r>
    </w:p>
    <w:p w:rsidR="00F433FC" w:rsidRDefault="00A87117" w:rsidP="00F433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срок проведения итогового собеседования для всех категорий участников – вторая среда февраля</w:t>
      </w:r>
      <w:r w:rsidR="00310DD6">
        <w:rPr>
          <w:rFonts w:ascii="Times New Roman" w:hAnsi="Times New Roman" w:cs="Times New Roman"/>
          <w:sz w:val="28"/>
          <w:szCs w:val="28"/>
        </w:rPr>
        <w:t xml:space="preserve"> (</w:t>
      </w:r>
      <w:r w:rsidR="00AA6A71">
        <w:rPr>
          <w:rFonts w:ascii="Times New Roman" w:hAnsi="Times New Roman" w:cs="Times New Roman"/>
          <w:sz w:val="28"/>
          <w:szCs w:val="28"/>
        </w:rPr>
        <w:t>9</w:t>
      </w:r>
      <w:r w:rsidR="00310DD6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AA6A71">
        <w:rPr>
          <w:rFonts w:ascii="Times New Roman" w:hAnsi="Times New Roman" w:cs="Times New Roman"/>
          <w:sz w:val="28"/>
          <w:szCs w:val="28"/>
        </w:rPr>
        <w:t>2</w:t>
      </w:r>
      <w:r w:rsidR="00310DD6">
        <w:rPr>
          <w:rFonts w:ascii="Times New Roman" w:hAnsi="Times New Roman" w:cs="Times New Roman"/>
          <w:sz w:val="28"/>
          <w:szCs w:val="28"/>
        </w:rPr>
        <w:t xml:space="preserve"> г</w:t>
      </w:r>
      <w:r w:rsidR="005127A9">
        <w:rPr>
          <w:rFonts w:ascii="Times New Roman" w:hAnsi="Times New Roman" w:cs="Times New Roman"/>
          <w:sz w:val="28"/>
          <w:szCs w:val="28"/>
        </w:rPr>
        <w:t>.</w:t>
      </w:r>
      <w:r w:rsidR="00310DD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3FC" w:rsidRDefault="00A87117" w:rsidP="00F433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Дополнительные сроки участия в итоговом собеседовании – вторая рабочая среда марта</w:t>
      </w:r>
      <w:r w:rsidR="005127A9">
        <w:rPr>
          <w:rFonts w:ascii="Times New Roman" w:hAnsi="Times New Roman" w:cs="Times New Roman"/>
          <w:sz w:val="28"/>
          <w:szCs w:val="28"/>
        </w:rPr>
        <w:t xml:space="preserve"> (</w:t>
      </w:r>
      <w:r w:rsidR="00AA6A71">
        <w:rPr>
          <w:rFonts w:ascii="Times New Roman" w:hAnsi="Times New Roman" w:cs="Times New Roman"/>
          <w:sz w:val="28"/>
          <w:szCs w:val="28"/>
        </w:rPr>
        <w:t>9</w:t>
      </w:r>
      <w:r w:rsidR="005127A9">
        <w:rPr>
          <w:rFonts w:ascii="Times New Roman" w:hAnsi="Times New Roman" w:cs="Times New Roman"/>
          <w:sz w:val="28"/>
          <w:szCs w:val="28"/>
        </w:rPr>
        <w:t xml:space="preserve"> марта 202</w:t>
      </w:r>
      <w:r w:rsidR="00AA6A71">
        <w:rPr>
          <w:rFonts w:ascii="Times New Roman" w:hAnsi="Times New Roman" w:cs="Times New Roman"/>
          <w:sz w:val="28"/>
          <w:szCs w:val="28"/>
        </w:rPr>
        <w:t>2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, первый рабочий понедельник мая</w:t>
      </w:r>
      <w:r w:rsidR="005127A9">
        <w:rPr>
          <w:rFonts w:ascii="Times New Roman" w:hAnsi="Times New Roman" w:cs="Times New Roman"/>
          <w:sz w:val="28"/>
          <w:szCs w:val="28"/>
        </w:rPr>
        <w:t xml:space="preserve"> (1</w:t>
      </w:r>
      <w:r w:rsidR="00AA6A71">
        <w:rPr>
          <w:rFonts w:ascii="Times New Roman" w:hAnsi="Times New Roman" w:cs="Times New Roman"/>
          <w:sz w:val="28"/>
          <w:szCs w:val="28"/>
        </w:rPr>
        <w:t>6</w:t>
      </w:r>
      <w:r w:rsidR="005127A9">
        <w:rPr>
          <w:rFonts w:ascii="Times New Roman" w:hAnsi="Times New Roman" w:cs="Times New Roman"/>
          <w:sz w:val="28"/>
          <w:szCs w:val="28"/>
        </w:rPr>
        <w:t> мая 202</w:t>
      </w:r>
      <w:r w:rsidR="00AA6A71">
        <w:rPr>
          <w:rFonts w:ascii="Times New Roman" w:hAnsi="Times New Roman" w:cs="Times New Roman"/>
          <w:sz w:val="28"/>
          <w:szCs w:val="28"/>
        </w:rPr>
        <w:t>2</w:t>
      </w:r>
      <w:r w:rsidR="005127A9">
        <w:rPr>
          <w:rFonts w:ascii="Times New Roman" w:hAnsi="Times New Roman" w:cs="Times New Roman"/>
          <w:sz w:val="28"/>
          <w:szCs w:val="28"/>
        </w:rPr>
        <w:t xml:space="preserve"> г.)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Повторно к итоговому собеседованию допускаются в дополнительные сроки в текущем учебном году следующие обучающиеся, экстерны: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получившие по итоговому собеседованию неудовлетворительный результат («незачет»);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A87117" w:rsidRPr="00A87117" w:rsidRDefault="00A87117" w:rsidP="00A8711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proofErr w:type="gramStart"/>
      <w:r w:rsidRPr="00A87117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F433FC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Местом ознакомления с результатами итогового собеседования является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образовательная организация, в которой обучающиеся, экстерны проходили итоговое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собеседование.</w:t>
      </w:r>
    </w:p>
    <w:p w:rsidR="00154791" w:rsidRPr="00F433FC" w:rsidRDefault="00F433FC" w:rsidP="00A8711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33FC">
        <w:rPr>
          <w:rFonts w:ascii="Times New Roman" w:hAnsi="Times New Roman" w:cs="Times New Roman"/>
          <w:sz w:val="28"/>
          <w:szCs w:val="28"/>
        </w:rPr>
        <w:t>Ознакомление с результатами итогового собеседования проводится не позднее чем</w:t>
      </w:r>
      <w:r w:rsidR="00A87117">
        <w:rPr>
          <w:rFonts w:ascii="Times New Roman" w:hAnsi="Times New Roman" w:cs="Times New Roman"/>
          <w:sz w:val="28"/>
          <w:szCs w:val="28"/>
        </w:rPr>
        <w:t xml:space="preserve"> </w:t>
      </w:r>
      <w:r w:rsidRPr="00F433FC">
        <w:rPr>
          <w:rFonts w:ascii="Times New Roman" w:hAnsi="Times New Roman" w:cs="Times New Roman"/>
          <w:sz w:val="28"/>
          <w:szCs w:val="28"/>
        </w:rPr>
        <w:t>через пять календарных дней после даты проведения итогового собеседования.</w:t>
      </w:r>
    </w:p>
    <w:sectPr w:rsidR="00154791" w:rsidRPr="00F433FC" w:rsidSect="006E0E8F">
      <w:headerReference w:type="default" r:id="rId7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CC9" w:rsidRDefault="001B1CC9" w:rsidP="00AA6A71">
      <w:pPr>
        <w:spacing w:after="0" w:line="240" w:lineRule="auto"/>
      </w:pPr>
      <w:r>
        <w:separator/>
      </w:r>
    </w:p>
  </w:endnote>
  <w:endnote w:type="continuationSeparator" w:id="0">
    <w:p w:rsidR="001B1CC9" w:rsidRDefault="001B1CC9" w:rsidP="00AA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CC9" w:rsidRDefault="001B1CC9" w:rsidP="00AA6A71">
      <w:pPr>
        <w:spacing w:after="0" w:line="240" w:lineRule="auto"/>
      </w:pPr>
      <w:r>
        <w:separator/>
      </w:r>
    </w:p>
  </w:footnote>
  <w:footnote w:type="continuationSeparator" w:id="0">
    <w:p w:rsidR="001B1CC9" w:rsidRDefault="001B1CC9" w:rsidP="00AA6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3773449"/>
      <w:docPartObj>
        <w:docPartGallery w:val="Page Numbers (Top of Page)"/>
        <w:docPartUnique/>
      </w:docPartObj>
    </w:sdtPr>
    <w:sdtContent>
      <w:p w:rsidR="00AA6A71" w:rsidRDefault="00AA6A7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08C4">
          <w:rPr>
            <w:noProof/>
          </w:rPr>
          <w:t>2</w:t>
        </w:r>
        <w:r>
          <w:fldChar w:fldCharType="end"/>
        </w:r>
      </w:p>
    </w:sdtContent>
  </w:sdt>
  <w:p w:rsidR="00AA6A71" w:rsidRDefault="00AA6A7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34"/>
    <w:rsid w:val="00154791"/>
    <w:rsid w:val="00166634"/>
    <w:rsid w:val="001B1CC9"/>
    <w:rsid w:val="0025148D"/>
    <w:rsid w:val="00310DD6"/>
    <w:rsid w:val="005127A9"/>
    <w:rsid w:val="00660815"/>
    <w:rsid w:val="00667974"/>
    <w:rsid w:val="006E0E8F"/>
    <w:rsid w:val="00A87117"/>
    <w:rsid w:val="00AA6A71"/>
    <w:rsid w:val="00AA75E3"/>
    <w:rsid w:val="00B808C4"/>
    <w:rsid w:val="00D96BA2"/>
    <w:rsid w:val="00E046FF"/>
    <w:rsid w:val="00EC2F82"/>
    <w:rsid w:val="00ED2FF6"/>
    <w:rsid w:val="00F4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6A71"/>
  </w:style>
  <w:style w:type="paragraph" w:styleId="a5">
    <w:name w:val="footer"/>
    <w:basedOn w:val="a"/>
    <w:link w:val="a6"/>
    <w:uiPriority w:val="99"/>
    <w:unhideWhenUsed/>
    <w:rsid w:val="00AA6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6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555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User</cp:lastModifiedBy>
  <cp:revision>6</cp:revision>
  <cp:lastPrinted>2021-12-02T07:52:00Z</cp:lastPrinted>
  <dcterms:created xsi:type="dcterms:W3CDTF">2021-12-02T07:32:00Z</dcterms:created>
  <dcterms:modified xsi:type="dcterms:W3CDTF">2021-12-02T07:59:00Z</dcterms:modified>
</cp:coreProperties>
</file>